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vertAlign w:val="baseline"/>
          <w:lang w:eastAsia="zh-CN"/>
        </w:rPr>
        <w:t>高校地质博硕论文及特色馆藏目录采集—长安大学</w:t>
      </w:r>
    </w:p>
    <w:bookmarkEnd w:id="0"/>
    <w:tbl>
      <w:tblPr>
        <w:tblStyle w:val="4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527"/>
        <w:gridCol w:w="6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类目</w:t>
            </w:r>
          </w:p>
        </w:tc>
        <w:tc>
          <w:tcPr>
            <w:tcW w:w="64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项目名称</w:t>
            </w:r>
          </w:p>
        </w:tc>
        <w:tc>
          <w:tcPr>
            <w:tcW w:w="64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高校地质博硕论文及特色馆藏目录采集—长安大学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金额</w:t>
            </w:r>
          </w:p>
        </w:tc>
        <w:tc>
          <w:tcPr>
            <w:tcW w:w="64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资金来源</w:t>
            </w:r>
          </w:p>
        </w:tc>
        <w:tc>
          <w:tcPr>
            <w:tcW w:w="64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 xml:space="preserve">中央财政拨款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项目来源单位</w:t>
            </w:r>
          </w:p>
        </w:tc>
        <w:tc>
          <w:tcPr>
            <w:tcW w:w="64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中国地质图书馆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项目内容</w:t>
            </w:r>
          </w:p>
        </w:tc>
        <w:tc>
          <w:tcPr>
            <w:tcW w:w="6412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文献及论文数据采选：根据元数据标准，提取受托方地学文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献新增书目数据和地学硕博士学位论文目录数据1500条；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元数据加工：对提取的地学文献书目数据和硕博士论文目录</w:t>
            </w:r>
          </w:p>
          <w:p>
            <w:pPr>
              <w:numPr>
                <w:ilvl w:val="0"/>
                <w:numId w:val="0"/>
              </w:numPr>
              <w:ind w:leftChars="0" w:firstLine="630" w:firstLineChars="30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数据根据中国地质图书馆技术要求进行数据加工和集成。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（3）相关区域内提供地学文献服务；提供馆际互借服务。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（4）提交成果报告。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项目时间</w:t>
            </w:r>
          </w:p>
        </w:tc>
        <w:tc>
          <w:tcPr>
            <w:tcW w:w="64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2017年10 月至201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项目参与人</w:t>
            </w:r>
          </w:p>
        </w:tc>
        <w:tc>
          <w:tcPr>
            <w:tcW w:w="641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组长：赵文义</w:t>
            </w:r>
          </w:p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成员：刘丽华、张芳宁、扎拉嘎呼、曹媛媛、栾 娟、徐 芳、史敏</w:t>
            </w:r>
          </w:p>
          <w:p>
            <w:pPr>
              <w:ind w:firstLine="630" w:firstLineChars="300"/>
              <w:jc w:val="left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鸽、张江江、汪晓伟、张 姝、刘雪飞、鲁琛琛、李 楠、</w:t>
            </w:r>
          </w:p>
          <w:p>
            <w:pPr>
              <w:ind w:firstLine="630" w:firstLineChars="300"/>
              <w:jc w:val="left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尹 莉、李旭芬、陈晓平、张永梅、杨 茜、杨梦瑶、周怡波、</w:t>
            </w:r>
          </w:p>
          <w:p>
            <w:pPr>
              <w:ind w:firstLine="630" w:firstLineChars="300"/>
              <w:jc w:val="left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徐继维、杨小薇、曹 虹、李均宏、宁晓红、郝培蓉、刘 涵、</w:t>
            </w:r>
          </w:p>
          <w:p>
            <w:pPr>
              <w:ind w:firstLine="630" w:firstLineChars="300"/>
              <w:jc w:val="left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张 媛、崔玲玲蔡丽、郭 璐、宋 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7393"/>
    <w:multiLevelType w:val="singleLevel"/>
    <w:tmpl w:val="5A38739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7AD1"/>
    <w:rsid w:val="0C0A55B0"/>
    <w:rsid w:val="460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2017-12-19T03:12:00Z</dcterms:created>
  <dc:creator>Administrator</dc:creator>
  <cp:lastModifiedBy>Administrator</cp:lastModifiedBy>
  <dcterms:modified xsi:type="dcterms:W3CDTF">2017-12-19T06:17:12Z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