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长安大学渭水校区逸夫图书馆书架拆装及采购项目验收表</w:t>
      </w:r>
    </w:p>
    <w:tbl>
      <w:tblPr>
        <w:tblStyle w:val="4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00"/>
        <w:gridCol w:w="6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类目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项目名称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长安大学渭水校区逸夫图书馆书架拆装及采购合同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金额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47625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资金来源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书架购置费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施工单位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 xml:space="preserve"> 西安市新飞档案设备厂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时间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2017年8月7日至2017年8月20日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内容</w:t>
            </w:r>
          </w:p>
        </w:tc>
        <w:tc>
          <w:tcPr>
            <w:tcW w:w="6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书架拆装</w:t>
            </w:r>
          </w:p>
          <w:tbl>
            <w:tblPr>
              <w:tblStyle w:val="3"/>
              <w:tblW w:w="67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9"/>
              <w:gridCol w:w="2155"/>
              <w:gridCol w:w="874"/>
              <w:gridCol w:w="1003"/>
              <w:gridCol w:w="1075"/>
              <w:gridCol w:w="10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62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名 称</w:t>
                  </w:r>
                </w:p>
              </w:tc>
              <w:tc>
                <w:tcPr>
                  <w:tcW w:w="87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1003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拆架（元）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搬运（元）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安装（元）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62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六层双面钢木书架</w:t>
                  </w:r>
                </w:p>
              </w:tc>
              <w:tc>
                <w:tcPr>
                  <w:tcW w:w="87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131架</w:t>
                  </w:r>
                </w:p>
              </w:tc>
              <w:tc>
                <w:tcPr>
                  <w:tcW w:w="1003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6740" w:type="dxa"/>
                  <w:gridSpan w:val="6"/>
                  <w:vAlign w:val="top"/>
                </w:tcPr>
                <w:p>
                  <w:pPr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合计：玖仟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捌佰贰拾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伍元整（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</w:rPr>
                    <w:t>￥：9825.00元整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）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书架采购</w:t>
            </w:r>
          </w:p>
          <w:tbl>
            <w:tblPr>
              <w:tblStyle w:val="4"/>
              <w:tblW w:w="67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5"/>
              <w:gridCol w:w="1385"/>
              <w:gridCol w:w="1511"/>
              <w:gridCol w:w="700"/>
              <w:gridCol w:w="764"/>
              <w:gridCol w:w="802"/>
              <w:gridCol w:w="9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60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38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名 称</w:t>
                  </w:r>
                </w:p>
              </w:tc>
              <w:tc>
                <w:tcPr>
                  <w:tcW w:w="1511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规格（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mm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7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单价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（元）</w:t>
                  </w:r>
                </w:p>
              </w:tc>
              <w:tc>
                <w:tcPr>
                  <w:tcW w:w="802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总价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（元）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9" w:hRule="atLeast"/>
              </w:trPr>
              <w:tc>
                <w:tcPr>
                  <w:tcW w:w="60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38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六层复柱双面钢木书架</w:t>
                  </w:r>
                </w:p>
              </w:tc>
              <w:tc>
                <w:tcPr>
                  <w:tcW w:w="1511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950*450*2235</w:t>
                  </w:r>
                </w:p>
              </w:tc>
              <w:tc>
                <w:tcPr>
                  <w:tcW w:w="700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63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架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600</w:t>
                  </w:r>
                </w:p>
              </w:tc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37800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9联7列广榉色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6760" w:type="dxa"/>
                  <w:gridSpan w:val="7"/>
                  <w:vAlign w:val="center"/>
                </w:tcPr>
                <w:p>
                  <w:pPr>
                    <w:spacing w:line="480" w:lineRule="exact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1"/>
                      <w:szCs w:val="21"/>
                    </w:rPr>
                    <w:t>合计：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叁万柒仟捌佰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元整（￥：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37800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元整）</w:t>
                  </w:r>
                </w:p>
              </w:tc>
            </w:tr>
          </w:tbl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施工地点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渭水校区逸夫图书馆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保管人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付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经办人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汪晓伟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A89E"/>
    <w:multiLevelType w:val="singleLevel"/>
    <w:tmpl w:val="59C3A89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7AD1"/>
    <w:rsid w:val="0C0A55B0"/>
    <w:rsid w:val="4002127B"/>
    <w:rsid w:val="46057AD1"/>
    <w:rsid w:val="4B0818C5"/>
    <w:rsid w:val="6822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2017-12-19T03:12:00Z</dcterms:created>
  <dc:creator>Administrator</dc:creator>
  <cp:lastModifiedBy>Administrator</cp:lastModifiedBy>
  <dcterms:modified xsi:type="dcterms:W3CDTF">2017-12-20T07:36:06Z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