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2018年</w:t>
      </w:r>
      <w:r>
        <w:rPr>
          <w:rFonts w:hint="eastAsia"/>
          <w:b/>
          <w:bCs/>
          <w:sz w:val="32"/>
          <w:szCs w:val="32"/>
          <w:lang w:eastAsia="zh-CN"/>
        </w:rPr>
        <w:t>长安大学校本部图书馆电气改造工程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3424"/>
        <w:gridCol w:w="1002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项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目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称</w:t>
            </w:r>
          </w:p>
        </w:tc>
        <w:tc>
          <w:tcPr>
            <w:tcW w:w="342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长安大学校本部图书馆电气改造工程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2018年7月27日至2018年8月26日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项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目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金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额</w:t>
            </w:r>
          </w:p>
        </w:tc>
        <w:tc>
          <w:tcPr>
            <w:tcW w:w="342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392121.52元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经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费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来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源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2018年大中修专项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施工单位</w:t>
            </w:r>
          </w:p>
        </w:tc>
        <w:tc>
          <w:tcPr>
            <w:tcW w:w="342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陕西西高电力工程有限公司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366641.52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设计单位</w:t>
            </w:r>
          </w:p>
        </w:tc>
        <w:tc>
          <w:tcPr>
            <w:tcW w:w="342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西安长安大学工程设计研究院有限公司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监理单位</w:t>
            </w:r>
          </w:p>
        </w:tc>
        <w:tc>
          <w:tcPr>
            <w:tcW w:w="3424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陕西建筑工程建设监理公司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项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目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范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围</w:t>
            </w:r>
          </w:p>
        </w:tc>
        <w:tc>
          <w:tcPr>
            <w:tcW w:w="7076" w:type="dxa"/>
            <w:gridSpan w:val="3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北院图书馆电气改造工程的施工图、工程量清单的全部内容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图书馆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内部验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收时间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7076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2018年10月9日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14B56"/>
    <w:rsid w:val="13F154CC"/>
    <w:rsid w:val="14642047"/>
    <w:rsid w:val="16CE4B1D"/>
    <w:rsid w:val="244176B3"/>
    <w:rsid w:val="24B24A43"/>
    <w:rsid w:val="259B23E7"/>
    <w:rsid w:val="372D2BCF"/>
    <w:rsid w:val="406F722A"/>
    <w:rsid w:val="425E27E8"/>
    <w:rsid w:val="58B7376E"/>
    <w:rsid w:val="5A515332"/>
    <w:rsid w:val="668B6BE9"/>
    <w:rsid w:val="782C1CBD"/>
    <w:rsid w:val="78436BAA"/>
    <w:rsid w:val="7C2473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藍</cp:lastModifiedBy>
  <dcterms:modified xsi:type="dcterms:W3CDTF">2018-12-21T09:03:40Z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