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="250" w:tblpY="2568"/>
        <w:tblW w:w="82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946"/>
        <w:gridCol w:w="44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类目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逸夫图书馆特色馆藏库库搬运合同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西安好朋友搬家服务有限公司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453" w:type="dxa"/>
            <w:vAlign w:val="center"/>
          </w:tcPr>
          <w:p>
            <w:pPr>
              <w:numPr>
                <w:ilvl w:val="0"/>
                <w:numId w:val="1"/>
              </w:numPr>
              <w:ind w:left="630" w:leftChars="30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逸夫馆二层四库全书架、古籍善本库整体搬运至一层特色馆藏库</w:t>
            </w:r>
          </w:p>
          <w:p>
            <w:pPr>
              <w:numPr>
                <w:ilvl w:val="0"/>
                <w:numId w:val="1"/>
              </w:numPr>
              <w:ind w:left="630" w:leftChars="30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逸夫馆八层长大文库整体搬运至一层特色馆藏库</w:t>
            </w:r>
          </w:p>
          <w:p>
            <w:pPr>
              <w:numPr>
                <w:ilvl w:val="0"/>
                <w:numId w:val="1"/>
              </w:numPr>
              <w:ind w:left="630" w:leftChars="30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逸夫馆九层自习室15个期刊架拆卸搬运至十二层楼顶</w:t>
            </w:r>
          </w:p>
          <w:p>
            <w:pPr>
              <w:numPr>
                <w:ilvl w:val="0"/>
                <w:numId w:val="1"/>
              </w:numPr>
              <w:ind w:left="630" w:leftChars="30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逸夫馆一层特色馆藏库内20组双面三层钢木书架拆除并搬运至四层、五层自习室等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9000元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公务费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安装地点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渭水校区逸夫图书馆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学校（图书馆）验收日期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2017年 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日</w:t>
            </w:r>
          </w:p>
        </w:tc>
      </w:tr>
    </w:tbl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长安大学图书馆</w:t>
      </w:r>
      <w:r>
        <w:rPr>
          <w:rFonts w:hint="eastAsia" w:asciiTheme="majorEastAsia" w:hAnsiTheme="majorEastAsia" w:eastAsiaTheme="majorEastAsia"/>
          <w:b/>
          <w:sz w:val="30"/>
          <w:szCs w:val="30"/>
          <w:lang w:eastAsia="zh-CN"/>
        </w:rPr>
        <w:t>特色馆藏库搬运合同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项目验收表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0FD08"/>
    <w:multiLevelType w:val="singleLevel"/>
    <w:tmpl w:val="5A20FD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F6"/>
    <w:rsid w:val="00093661"/>
    <w:rsid w:val="00124A0C"/>
    <w:rsid w:val="001A5CE4"/>
    <w:rsid w:val="001F7A0F"/>
    <w:rsid w:val="004D037E"/>
    <w:rsid w:val="00587D7D"/>
    <w:rsid w:val="006C1CA3"/>
    <w:rsid w:val="00770A00"/>
    <w:rsid w:val="00773BF1"/>
    <w:rsid w:val="008A286D"/>
    <w:rsid w:val="008A7319"/>
    <w:rsid w:val="008D22FA"/>
    <w:rsid w:val="00906E10"/>
    <w:rsid w:val="009A2018"/>
    <w:rsid w:val="00B1313F"/>
    <w:rsid w:val="00B35A18"/>
    <w:rsid w:val="00B425B6"/>
    <w:rsid w:val="00BC6B05"/>
    <w:rsid w:val="00C079F6"/>
    <w:rsid w:val="00D84BF7"/>
    <w:rsid w:val="00D950F8"/>
    <w:rsid w:val="00E05C52"/>
    <w:rsid w:val="00F2116D"/>
    <w:rsid w:val="058E73F1"/>
    <w:rsid w:val="07D56266"/>
    <w:rsid w:val="0E6027C3"/>
    <w:rsid w:val="115176EF"/>
    <w:rsid w:val="31A949B8"/>
    <w:rsid w:val="31F029ED"/>
    <w:rsid w:val="32FB0021"/>
    <w:rsid w:val="40353563"/>
    <w:rsid w:val="46136C28"/>
    <w:rsid w:val="4ADD46FE"/>
    <w:rsid w:val="4B5A397D"/>
    <w:rsid w:val="4B6F28B4"/>
    <w:rsid w:val="52DC7DEE"/>
    <w:rsid w:val="52EA027D"/>
    <w:rsid w:val="540665D6"/>
    <w:rsid w:val="618940F2"/>
    <w:rsid w:val="62CB1A07"/>
    <w:rsid w:val="70E360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</Words>
  <Characters>223</Characters>
  <Lines>1</Lines>
  <Paragraphs>1</Paragraphs>
  <ScaleCrop>false</ScaleCrop>
  <LinksUpToDate>false</LinksUpToDate>
  <CharactersWithSpaces>261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2017-11-30T07:02:00Z</dcterms:created>
  <dc:creator>User</dc:creator>
  <cp:lastModifiedBy>点点843980</cp:lastModifiedBy>
  <dcterms:modified xsi:type="dcterms:W3CDTF">2017-12-01T07:00:17Z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